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2B" w:rsidRPr="00E3252B" w:rsidRDefault="00E3252B" w:rsidP="00E3252B">
      <w:pPr>
        <w:widowControl/>
        <w:shd w:val="clear" w:color="auto" w:fill="FFFFFF"/>
        <w:spacing w:before="100" w:beforeAutospacing="1" w:after="72"/>
        <w:jc w:val="center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宋体" w:eastAsia="宋体" w:hAnsi="宋体" w:cs="Tahoma" w:hint="eastAsia"/>
          <w:bCs/>
          <w:color w:val="333333"/>
          <w:kern w:val="0"/>
          <w:sz w:val="25"/>
        </w:rPr>
        <w:t>关于做好2016年修读双学位、辅修接受工作的通知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 w:after="72"/>
        <w:jc w:val="center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proofErr w:type="gramStart"/>
      <w:r w:rsidRPr="00E3252B">
        <w:rPr>
          <w:rFonts w:ascii="仿宋_gb2312" w:eastAsia="仿宋_gb2312" w:hAnsi="宋体" w:cs="Tahoma" w:hint="eastAsia"/>
          <w:bCs/>
          <w:color w:val="333333"/>
          <w:kern w:val="0"/>
          <w:sz w:val="23"/>
        </w:rPr>
        <w:t>教通字</w:t>
      </w:r>
      <w:proofErr w:type="gramEnd"/>
      <w:r w:rsidRPr="00E3252B">
        <w:rPr>
          <w:rFonts w:ascii="仿宋_gb2312" w:eastAsia="仿宋_gb2312" w:hAnsi="宋体" w:cs="Tahoma" w:hint="eastAsia"/>
          <w:bCs/>
          <w:color w:val="333333"/>
          <w:kern w:val="0"/>
          <w:sz w:val="23"/>
        </w:rPr>
        <w:t>[2016] 22 号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 w:after="7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  <w:t> 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各学院：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firstLine="56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根据《南开大学本科学生学则》规定，在允许在校本科生跨专业选课的基础上，实行主、辅修和双学位制度。现将本年度此项工作的具体安排通知如下：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firstLine="56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一、各学院应根据本单位教学条件的具体情况，拟定接受修读双学位、辅修学生的人数及接受细则在本学院主页上予以公布,同时上报教务处备案。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firstLine="56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二、学生应选择一个分属不同类别的专业（详见《学则》主辅修专业分类表）作为辅修或双修专业。申请辅（双）修的学生在本学院领取申请表一份，填写志愿后，由主管教学院长根据学生的实际情况签署意见，并加盖公章。学生将本人申请表和成绩单送交拟修读双学位或辅修专业的学院。申报截止时间为6月22日。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firstLine="56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三、接受学院于6月23日至7月8日集中进行审核。各单位根据接受细则，审核时，在本单位接受能力允许的前提下，要充分考虑申请学生的特长、爱好，使确有专长和学有余力的学生得到更多的学习机会。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firstLine="56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四、接受学院确定学生名单后，于7月11日将接受双修、辅修学生名单汇总表一份（负责人签字并加盖公章）交教务处教务行政科备案，学生申请表留存接受学院备案。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firstLine="56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五、各学院要认真做好学生修读双学位、辅修申请资格审核工作，申请主辅修原则应为一、二年级在校生，每名学生只能选择申请1个辅修或双学位专业。因学校教学条件变化的限制，在两校区运行初期，暂时无法实现两校区分别开课，请有意向申报的同学根据各自专业情况，认真考虑辅（双）</w:t>
      </w:r>
      <w:proofErr w:type="gramStart"/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修过程</w:t>
      </w:r>
      <w:proofErr w:type="gramEnd"/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中可能会出现远距离跨校区上课的困难，谨慎申报。对申请辅（双）修的学生，依据《学则》第三十一条，允许学生申请自修。凡申请自修的学生，应当在本门课程开课后两周内向任课教师提出书面申请，经任课教师、开课学院批准后报学院备案。学生自修取得的学分必须完成教师规定的作业、实验、实习等教学环节，参加教师规定的教学活动和各种考核，经考核及格者，可取得该课程学分。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firstLine="56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 xml:space="preserve">六、各学院要告知申请修读双学位的学生，在校期间不能取得双学位的处理办法按照相应年级的《学则》要求做不同处理。 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firstLine="43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  <w:t> 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firstLine="43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firstLine="6307"/>
        <w:jc w:val="righ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                          </w:t>
      </w: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 xml:space="preserve"> 教 </w:t>
      </w:r>
      <w:proofErr w:type="gramStart"/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>务</w:t>
      </w:r>
      <w:proofErr w:type="gramEnd"/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t xml:space="preserve"> 处 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/>
        <w:ind w:left="101" w:firstLine="4766"/>
        <w:jc w:val="righ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仿宋_gb2312" w:eastAsia="仿宋_gb2312" w:hAnsi="Tahoma" w:cs="Tahoma" w:hint="eastAsia"/>
          <w:b w:val="0"/>
          <w:color w:val="333333"/>
          <w:kern w:val="0"/>
          <w:sz w:val="22"/>
          <w:szCs w:val="22"/>
        </w:rPr>
        <w:lastRenderedPageBreak/>
        <w:t>二○一六年六月六日</w:t>
      </w:r>
    </w:p>
    <w:p w:rsidR="00E3252B" w:rsidRPr="00E3252B" w:rsidRDefault="00E3252B" w:rsidP="00E3252B">
      <w:pPr>
        <w:widowControl/>
        <w:shd w:val="clear" w:color="auto" w:fill="FFFFFF"/>
        <w:spacing w:before="389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  <w:t> </w:t>
      </w:r>
    </w:p>
    <w:p w:rsidR="00E3252B" w:rsidRPr="00E3252B" w:rsidRDefault="00E3252B" w:rsidP="00E3252B">
      <w:pPr>
        <w:widowControl/>
        <w:shd w:val="clear" w:color="auto" w:fill="FFFFFF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</w:p>
    <w:p w:rsidR="00E3252B" w:rsidRPr="00E3252B" w:rsidRDefault="00E3252B" w:rsidP="00E3252B">
      <w:pPr>
        <w:widowControl/>
        <w:shd w:val="clear" w:color="auto" w:fill="FFFFFF"/>
        <w:spacing w:before="100" w:beforeAutospacing="1" w:after="7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  <w:t> 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 w:after="7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  <w:t> 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 w:after="7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  <w:t> 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 w:after="7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  <w:t> 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 w:after="7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  <w:t> </w:t>
      </w:r>
    </w:p>
    <w:p w:rsidR="00E3252B" w:rsidRPr="00E3252B" w:rsidRDefault="00E3252B" w:rsidP="00E3252B">
      <w:pPr>
        <w:widowControl/>
        <w:shd w:val="clear" w:color="auto" w:fill="FFFFFF"/>
        <w:spacing w:before="100" w:beforeAutospacing="1" w:after="72"/>
        <w:jc w:val="left"/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7"/>
          <w:szCs w:val="17"/>
        </w:rPr>
        <w:t> </w:t>
      </w:r>
    </w:p>
    <w:p w:rsidR="00E3252B" w:rsidRPr="00E3252B" w:rsidRDefault="00E3252B" w:rsidP="00E3252B">
      <w:pPr>
        <w:widowControl/>
        <w:spacing w:before="100" w:beforeAutospacing="1" w:after="100" w:afterAutospacing="1" w:line="228" w:lineRule="atLeast"/>
        <w:jc w:val="left"/>
        <w:rPr>
          <w:rFonts w:ascii="Tahoma" w:eastAsia="宋体" w:hAnsi="Tahoma" w:cs="Tahoma"/>
          <w:b w:val="0"/>
          <w:color w:val="333333"/>
          <w:kern w:val="0"/>
          <w:sz w:val="14"/>
          <w:szCs w:val="14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4"/>
          <w:szCs w:val="14"/>
        </w:rPr>
        <w:t xml:space="preserve">Copyright © 2016 </w:t>
      </w:r>
      <w:r w:rsidRPr="00E3252B">
        <w:rPr>
          <w:rFonts w:ascii="Tahoma" w:eastAsia="宋体" w:hAnsi="Tahoma" w:cs="Tahoma"/>
          <w:b w:val="0"/>
          <w:color w:val="333333"/>
          <w:kern w:val="0"/>
          <w:sz w:val="14"/>
          <w:szCs w:val="14"/>
        </w:rPr>
        <w:t>南开大学教务处</w:t>
      </w:r>
    </w:p>
    <w:p w:rsidR="00E3252B" w:rsidRPr="00E3252B" w:rsidRDefault="00E3252B" w:rsidP="00E3252B">
      <w:pPr>
        <w:widowControl/>
        <w:spacing w:before="100" w:beforeAutospacing="1" w:after="100" w:afterAutospacing="1" w:line="228" w:lineRule="atLeast"/>
        <w:jc w:val="left"/>
        <w:rPr>
          <w:rFonts w:ascii="Tahoma" w:eastAsia="宋体" w:hAnsi="Tahoma" w:cs="Tahoma"/>
          <w:b w:val="0"/>
          <w:color w:val="333333"/>
          <w:kern w:val="0"/>
          <w:sz w:val="14"/>
          <w:szCs w:val="14"/>
        </w:rPr>
      </w:pPr>
      <w:r w:rsidRPr="00E3252B">
        <w:rPr>
          <w:rFonts w:ascii="Tahoma" w:eastAsia="宋体" w:hAnsi="Tahoma" w:cs="Tahoma"/>
          <w:b w:val="0"/>
          <w:color w:val="333333"/>
          <w:kern w:val="0"/>
          <w:sz w:val="14"/>
          <w:szCs w:val="14"/>
        </w:rPr>
        <w:t>地址：天津市津南区海河教育园同砚路</w:t>
      </w:r>
      <w:r w:rsidRPr="00E3252B">
        <w:rPr>
          <w:rFonts w:ascii="Tahoma" w:eastAsia="宋体" w:hAnsi="Tahoma" w:cs="Tahoma"/>
          <w:b w:val="0"/>
          <w:color w:val="333333"/>
          <w:kern w:val="0"/>
          <w:sz w:val="14"/>
          <w:szCs w:val="14"/>
        </w:rPr>
        <w:t>38</w:t>
      </w:r>
      <w:r w:rsidRPr="00E3252B">
        <w:rPr>
          <w:rFonts w:ascii="Tahoma" w:eastAsia="宋体" w:hAnsi="Tahoma" w:cs="Tahoma"/>
          <w:b w:val="0"/>
          <w:color w:val="333333"/>
          <w:kern w:val="0"/>
          <w:sz w:val="14"/>
          <w:szCs w:val="14"/>
        </w:rPr>
        <w:t>号</w:t>
      </w:r>
      <w:r w:rsidRPr="00E3252B">
        <w:rPr>
          <w:rFonts w:ascii="Tahoma" w:eastAsia="宋体" w:hAnsi="Tahoma" w:cs="Tahoma"/>
          <w:b w:val="0"/>
          <w:color w:val="333333"/>
          <w:kern w:val="0"/>
          <w:sz w:val="14"/>
          <w:szCs w:val="14"/>
        </w:rPr>
        <w:t xml:space="preserve"> </w:t>
      </w:r>
      <w:r w:rsidRPr="00E3252B">
        <w:rPr>
          <w:rFonts w:ascii="Tahoma" w:eastAsia="宋体" w:hAnsi="Tahoma" w:cs="Tahoma"/>
          <w:b w:val="0"/>
          <w:color w:val="333333"/>
          <w:kern w:val="0"/>
          <w:sz w:val="14"/>
          <w:szCs w:val="14"/>
        </w:rPr>
        <w:t>邮编：</w:t>
      </w:r>
      <w:r w:rsidRPr="00E3252B">
        <w:rPr>
          <w:rFonts w:ascii="Tahoma" w:eastAsia="宋体" w:hAnsi="Tahoma" w:cs="Tahoma"/>
          <w:b w:val="0"/>
          <w:color w:val="333333"/>
          <w:kern w:val="0"/>
          <w:sz w:val="14"/>
          <w:szCs w:val="14"/>
        </w:rPr>
        <w:t>300350</w:t>
      </w:r>
    </w:p>
    <w:p w:rsidR="002A32C1" w:rsidRPr="00E3252B" w:rsidRDefault="002A32C1"/>
    <w:sectPr w:rsidR="002A32C1" w:rsidRPr="00E3252B" w:rsidSect="002A3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2A1" w:rsidRDefault="003972A1" w:rsidP="00E3252B">
      <w:r>
        <w:separator/>
      </w:r>
    </w:p>
  </w:endnote>
  <w:endnote w:type="continuationSeparator" w:id="0">
    <w:p w:rsidR="003972A1" w:rsidRDefault="003972A1" w:rsidP="00E32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2A1" w:rsidRDefault="003972A1" w:rsidP="00E3252B">
      <w:r>
        <w:separator/>
      </w:r>
    </w:p>
  </w:footnote>
  <w:footnote w:type="continuationSeparator" w:id="0">
    <w:p w:rsidR="003972A1" w:rsidRDefault="003972A1" w:rsidP="00E325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52B"/>
    <w:rsid w:val="002A32C1"/>
    <w:rsid w:val="003972A1"/>
    <w:rsid w:val="00451D27"/>
    <w:rsid w:val="007D4F1E"/>
    <w:rsid w:val="007F78A0"/>
    <w:rsid w:val="00E3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EastAsia" w:eastAsiaTheme="majorEastAsia" w:hAnsiTheme="minorHAnsi" w:cstheme="minorBidi"/>
        <w:b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2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25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2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252B"/>
    <w:rPr>
      <w:sz w:val="18"/>
      <w:szCs w:val="18"/>
    </w:rPr>
  </w:style>
  <w:style w:type="character" w:styleId="a5">
    <w:name w:val="Strong"/>
    <w:basedOn w:val="a0"/>
    <w:uiPriority w:val="22"/>
    <w:qFormat/>
    <w:rsid w:val="00E325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41188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18118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4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8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7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8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7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9EF5A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830</Characters>
  <Application>Microsoft Office Word</Application>
  <DocSecurity>0</DocSecurity>
  <Lines>6</Lines>
  <Paragraphs>1</Paragraphs>
  <ScaleCrop>false</ScaleCrop>
  <Company>Microsoft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2016-06-07T06:30:00Z</dcterms:created>
  <dcterms:modified xsi:type="dcterms:W3CDTF">2016-06-07T06:31:00Z</dcterms:modified>
</cp:coreProperties>
</file>